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929" w:rsidRDefault="00E605A3" w:rsidP="00DA02BE">
      <w:pPr>
        <w:pBdr>
          <w:top w:val="nil"/>
          <w:left w:val="nil"/>
          <w:bottom w:val="nil"/>
          <w:right w:val="nil"/>
          <w:between w:val="nil"/>
        </w:pBdr>
        <w:tabs>
          <w:tab w:val="left" w:pos="3458"/>
        </w:tabs>
        <w:spacing w:after="0" w:line="240" w:lineRule="auto"/>
        <w:ind w:left="0" w:hanging="2"/>
        <w:jc w:val="right"/>
        <w:rPr>
          <w:rFonts w:asciiTheme="majorHAnsi" w:hAnsiTheme="majorHAnsi" w:cstheme="majorHAnsi"/>
          <w:color w:val="000000"/>
          <w:sz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6FE3DA2" wp14:editId="528F3C6D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651661" cy="1551214"/>
            <wp:effectExtent l="0" t="0" r="6985" b="0"/>
            <wp:wrapTight wrapText="bothSides">
              <wp:wrapPolygon edited="0">
                <wp:start x="0" y="0"/>
                <wp:lineTo x="0" y="21229"/>
                <wp:lineTo x="21566" y="21229"/>
                <wp:lineTo x="21566" y="0"/>
                <wp:lineTo x="0" y="0"/>
              </wp:wrapPolygon>
            </wp:wrapTight>
            <wp:docPr id="374685706" name="Immagine 374685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estata corleon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661" cy="1551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5A3" w:rsidRDefault="00E605A3" w:rsidP="00E605A3">
      <w:pPr>
        <w:widowControl w:val="0"/>
        <w:suppressAutoHyphens w:val="0"/>
        <w:spacing w:after="0" w:line="240" w:lineRule="auto"/>
        <w:ind w:leftChars="0" w:left="1708" w:right="102" w:firstLineChars="0" w:firstLine="1063"/>
        <w:jc w:val="right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  <w:lang w:eastAsia="en-US"/>
        </w:rPr>
      </w:pPr>
    </w:p>
    <w:p w:rsidR="00E605A3" w:rsidRPr="00E605A3" w:rsidRDefault="00E605A3" w:rsidP="00E605A3">
      <w:pPr>
        <w:widowControl w:val="0"/>
        <w:suppressAutoHyphens w:val="0"/>
        <w:spacing w:after="0" w:line="240" w:lineRule="auto"/>
        <w:ind w:leftChars="0" w:left="1708" w:right="102" w:firstLineChars="0" w:firstLine="1063"/>
        <w:jc w:val="right"/>
        <w:textDirection w:val="lrTb"/>
        <w:textAlignment w:val="auto"/>
        <w:outlineLvl w:val="9"/>
        <w:rPr>
          <w:rFonts w:cs="Times New Roman"/>
          <w:spacing w:val="-1"/>
          <w:position w:val="0"/>
          <w:sz w:val="24"/>
          <w:szCs w:val="24"/>
          <w:lang w:eastAsia="en-US"/>
        </w:rPr>
      </w:pPr>
      <w:r w:rsidRPr="00E605A3">
        <w:rPr>
          <w:rFonts w:cs="Times New Roman"/>
          <w:position w:val="0"/>
          <w:sz w:val="24"/>
          <w:szCs w:val="24"/>
          <w:lang w:eastAsia="en-US"/>
        </w:rPr>
        <w:t>Al</w:t>
      </w:r>
      <w:r w:rsidRPr="00E605A3">
        <w:rPr>
          <w:rFonts w:cs="Times New Roman"/>
          <w:spacing w:val="-4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personale</w:t>
      </w:r>
      <w:r w:rsidRPr="00E605A3">
        <w:rPr>
          <w:rFonts w:cs="Times New Roman"/>
          <w:spacing w:val="-4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docente</w:t>
      </w:r>
      <w:r w:rsidRPr="00E605A3">
        <w:rPr>
          <w:rFonts w:cs="Times New Roman"/>
          <w:spacing w:val="-3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position w:val="0"/>
          <w:sz w:val="24"/>
          <w:szCs w:val="24"/>
          <w:lang w:eastAsia="en-US"/>
        </w:rPr>
        <w:t>e</w:t>
      </w:r>
      <w:r w:rsidRPr="00E605A3">
        <w:rPr>
          <w:rFonts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ATA</w:t>
      </w:r>
    </w:p>
    <w:p w:rsidR="00E605A3" w:rsidRPr="00E605A3" w:rsidRDefault="00E605A3" w:rsidP="00E605A3">
      <w:pPr>
        <w:widowControl w:val="0"/>
        <w:suppressAutoHyphens w:val="0"/>
        <w:spacing w:after="0" w:line="240" w:lineRule="auto"/>
        <w:ind w:leftChars="0" w:left="1708" w:right="102" w:firstLineChars="0" w:firstLine="1063"/>
        <w:jc w:val="right"/>
        <w:textDirection w:val="lrTb"/>
        <w:textAlignment w:val="auto"/>
        <w:outlineLvl w:val="9"/>
        <w:rPr>
          <w:rFonts w:cs="Times New Roman"/>
          <w:b/>
          <w:bCs/>
          <w:spacing w:val="-9"/>
          <w:position w:val="0"/>
          <w:sz w:val="24"/>
          <w:szCs w:val="24"/>
          <w:lang w:eastAsia="en-US"/>
        </w:rPr>
      </w:pPr>
      <w:r w:rsidRPr="00E605A3">
        <w:rPr>
          <w:rFonts w:cs="Times New Roman"/>
          <w:position w:val="0"/>
          <w:sz w:val="24"/>
          <w:szCs w:val="24"/>
          <w:lang w:eastAsia="en-US"/>
        </w:rPr>
        <w:t>Al</w:t>
      </w:r>
      <w:r w:rsidRPr="00E605A3">
        <w:rPr>
          <w:rFonts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 xml:space="preserve">RLS Prof. Paolo </w:t>
      </w:r>
      <w:r w:rsidRPr="00E605A3">
        <w:rPr>
          <w:rFonts w:cs="Times New Roman"/>
          <w:b/>
          <w:spacing w:val="-1"/>
          <w:position w:val="0"/>
          <w:sz w:val="24"/>
          <w:szCs w:val="24"/>
          <w:lang w:eastAsia="en-US"/>
        </w:rPr>
        <w:t>SINATRA</w:t>
      </w:r>
    </w:p>
    <w:p w:rsidR="00E605A3" w:rsidRPr="00E605A3" w:rsidRDefault="00E605A3" w:rsidP="00E605A3">
      <w:pPr>
        <w:widowControl w:val="0"/>
        <w:suppressAutoHyphens w:val="0"/>
        <w:spacing w:after="0" w:line="240" w:lineRule="auto"/>
        <w:ind w:leftChars="0" w:left="1708" w:right="102" w:firstLineChars="0" w:firstLine="1063"/>
        <w:jc w:val="right"/>
        <w:textDirection w:val="lrTb"/>
        <w:textAlignment w:val="auto"/>
        <w:outlineLvl w:val="9"/>
        <w:rPr>
          <w:rFonts w:cs="Times New Roman"/>
          <w:b/>
          <w:bCs/>
          <w:position w:val="0"/>
          <w:sz w:val="24"/>
          <w:szCs w:val="24"/>
          <w:lang w:eastAsia="en-US"/>
        </w:rPr>
      </w:pPr>
      <w:r w:rsidRPr="00E605A3">
        <w:rPr>
          <w:rFonts w:cs="Times New Roman"/>
          <w:position w:val="0"/>
          <w:sz w:val="24"/>
          <w:szCs w:val="24"/>
          <w:lang w:eastAsia="en-US"/>
        </w:rPr>
        <w:t>Al</w:t>
      </w:r>
      <w:r w:rsidRPr="00E605A3">
        <w:rPr>
          <w:rFonts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Medico</w:t>
      </w:r>
      <w:r w:rsidRPr="00E605A3">
        <w:rPr>
          <w:rFonts w:cs="Times New Roman"/>
          <w:spacing w:val="-5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Competente</w:t>
      </w:r>
      <w:r w:rsidRPr="00E605A3">
        <w:rPr>
          <w:rFonts w:cs="Times New Roman"/>
          <w:spacing w:val="-7"/>
          <w:position w:val="0"/>
          <w:sz w:val="24"/>
          <w:szCs w:val="24"/>
          <w:lang w:eastAsia="en-US"/>
        </w:rPr>
        <w:t xml:space="preserve"> Dott. Antonio </w:t>
      </w:r>
      <w:r w:rsidRPr="00E605A3">
        <w:rPr>
          <w:rFonts w:cs="Times New Roman"/>
          <w:b/>
          <w:spacing w:val="-7"/>
          <w:position w:val="0"/>
          <w:sz w:val="24"/>
          <w:szCs w:val="24"/>
          <w:lang w:eastAsia="en-US"/>
        </w:rPr>
        <w:t>AMATO</w:t>
      </w:r>
    </w:p>
    <w:p w:rsidR="00E605A3" w:rsidRPr="00E605A3" w:rsidRDefault="00E605A3" w:rsidP="00E605A3">
      <w:pPr>
        <w:widowControl w:val="0"/>
        <w:suppressAutoHyphens w:val="0"/>
        <w:spacing w:after="0" w:line="241" w:lineRule="auto"/>
        <w:ind w:leftChars="0" w:left="1041" w:right="100" w:firstLineChars="0" w:hanging="684"/>
        <w:jc w:val="right"/>
        <w:textDirection w:val="lrTb"/>
        <w:textAlignment w:val="auto"/>
        <w:outlineLvl w:val="9"/>
        <w:rPr>
          <w:rFonts w:cs="Times New Roman"/>
          <w:b/>
          <w:bCs/>
          <w:position w:val="0"/>
          <w:sz w:val="24"/>
          <w:szCs w:val="24"/>
          <w:lang w:eastAsia="en-US"/>
        </w:rPr>
      </w:pPr>
      <w:r w:rsidRPr="00E605A3">
        <w:rPr>
          <w:rFonts w:cs="Times New Roman"/>
          <w:position w:val="0"/>
          <w:sz w:val="24"/>
          <w:szCs w:val="24"/>
          <w:lang w:eastAsia="en-US"/>
        </w:rPr>
        <w:t>Al</w:t>
      </w:r>
      <w:r w:rsidRPr="00E605A3">
        <w:rPr>
          <w:rFonts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Responsabile</w:t>
      </w:r>
      <w:r w:rsidRPr="00E605A3">
        <w:rPr>
          <w:rFonts w:cs="Times New Roman"/>
          <w:spacing w:val="-12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position w:val="0"/>
          <w:sz w:val="24"/>
          <w:szCs w:val="24"/>
          <w:lang w:eastAsia="en-US"/>
        </w:rPr>
        <w:t>del</w:t>
      </w:r>
      <w:r w:rsidRPr="00E605A3">
        <w:rPr>
          <w:rFonts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SPP:</w:t>
      </w:r>
      <w:r w:rsidRPr="00E605A3">
        <w:rPr>
          <w:rFonts w:cs="Times New Roman"/>
          <w:spacing w:val="-13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Vincenza</w:t>
      </w:r>
      <w:r w:rsidRPr="00E605A3">
        <w:rPr>
          <w:rFonts w:cs="Times New Roman"/>
          <w:spacing w:val="-10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b/>
          <w:bCs/>
          <w:spacing w:val="-10"/>
          <w:position w:val="0"/>
          <w:sz w:val="24"/>
          <w:szCs w:val="24"/>
          <w:lang w:eastAsia="en-US"/>
        </w:rPr>
        <w:t>RANDAZZO</w:t>
      </w:r>
    </w:p>
    <w:p w:rsidR="00E605A3" w:rsidRPr="00E605A3" w:rsidRDefault="00E605A3" w:rsidP="00E605A3">
      <w:pPr>
        <w:widowControl w:val="0"/>
        <w:suppressAutoHyphens w:val="0"/>
        <w:spacing w:after="0" w:line="240" w:lineRule="auto"/>
        <w:ind w:leftChars="0" w:left="0" w:right="103" w:firstLineChars="0" w:firstLine="0"/>
        <w:jc w:val="right"/>
        <w:textDirection w:val="lrTb"/>
        <w:textAlignment w:val="auto"/>
        <w:outlineLvl w:val="9"/>
        <w:rPr>
          <w:rFonts w:cs="Times New Roman"/>
          <w:b/>
          <w:bCs/>
          <w:spacing w:val="-4"/>
          <w:position w:val="0"/>
          <w:sz w:val="24"/>
          <w:szCs w:val="24"/>
          <w:lang w:eastAsia="en-US"/>
        </w:rPr>
      </w:pPr>
      <w:r w:rsidRPr="00E605A3">
        <w:rPr>
          <w:rFonts w:cs="Times New Roman"/>
          <w:position w:val="0"/>
          <w:sz w:val="24"/>
          <w:szCs w:val="24"/>
          <w:lang w:eastAsia="en-US"/>
        </w:rPr>
        <w:t>Al</w:t>
      </w:r>
      <w:r w:rsidRPr="00E605A3">
        <w:rPr>
          <w:rFonts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Direttore</w:t>
      </w:r>
      <w:r w:rsidRPr="00E605A3">
        <w:rPr>
          <w:rFonts w:cs="Times New Roman"/>
          <w:spacing w:val="-11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position w:val="0"/>
          <w:sz w:val="24"/>
          <w:szCs w:val="24"/>
          <w:lang w:eastAsia="en-US"/>
        </w:rPr>
        <w:t>dei</w:t>
      </w:r>
      <w:r w:rsidRPr="00E605A3">
        <w:rPr>
          <w:rFonts w:cs="Times New Roman"/>
          <w:spacing w:val="-7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>S.G.A</w:t>
      </w:r>
      <w:r w:rsidRPr="00E605A3">
        <w:rPr>
          <w:rFonts w:cs="Times New Roman"/>
          <w:spacing w:val="-6"/>
          <w:position w:val="0"/>
          <w:sz w:val="24"/>
          <w:szCs w:val="24"/>
          <w:lang w:eastAsia="en-US"/>
        </w:rPr>
        <w:t xml:space="preserve"> </w:t>
      </w:r>
      <w:r w:rsidRPr="00E605A3">
        <w:rPr>
          <w:rFonts w:cs="Times New Roman"/>
          <w:spacing w:val="-1"/>
          <w:position w:val="0"/>
          <w:sz w:val="24"/>
          <w:szCs w:val="24"/>
          <w:lang w:eastAsia="en-US"/>
        </w:rPr>
        <w:t xml:space="preserve">Dott. Giuseppe </w:t>
      </w:r>
      <w:r w:rsidRPr="00E605A3">
        <w:rPr>
          <w:rFonts w:cs="Times New Roman"/>
          <w:b/>
          <w:spacing w:val="-1"/>
          <w:position w:val="0"/>
          <w:sz w:val="24"/>
          <w:szCs w:val="24"/>
          <w:lang w:eastAsia="en-US"/>
        </w:rPr>
        <w:t>DE VINCENTI</w:t>
      </w:r>
    </w:p>
    <w:p w:rsidR="00E605A3" w:rsidRPr="00E605A3" w:rsidRDefault="00E605A3" w:rsidP="00E605A3">
      <w:pPr>
        <w:widowControl w:val="0"/>
        <w:tabs>
          <w:tab w:val="left" w:pos="3523"/>
          <w:tab w:val="right" w:pos="10670"/>
        </w:tabs>
        <w:suppressAutoHyphens w:val="0"/>
        <w:spacing w:after="0" w:line="240" w:lineRule="auto"/>
        <w:ind w:leftChars="0" w:left="0" w:right="103" w:firstLineChars="0" w:firstLine="0"/>
        <w:textDirection w:val="lrTb"/>
        <w:textAlignment w:val="auto"/>
        <w:outlineLvl w:val="9"/>
        <w:rPr>
          <w:rFonts w:cs="Times New Roman"/>
          <w:position w:val="0"/>
          <w:sz w:val="24"/>
          <w:szCs w:val="24"/>
          <w:lang w:eastAsia="en-US"/>
        </w:rPr>
      </w:pPr>
      <w:r w:rsidRPr="00E605A3">
        <w:rPr>
          <w:rFonts w:cs="Times New Roman"/>
          <w:w w:val="95"/>
          <w:position w:val="0"/>
          <w:sz w:val="24"/>
          <w:szCs w:val="24"/>
          <w:lang w:eastAsia="en-US"/>
        </w:rPr>
        <w:tab/>
      </w:r>
      <w:r w:rsidRPr="00E605A3">
        <w:rPr>
          <w:rFonts w:cs="Times New Roman"/>
          <w:w w:val="95"/>
          <w:position w:val="0"/>
          <w:sz w:val="24"/>
          <w:szCs w:val="24"/>
          <w:lang w:eastAsia="en-US"/>
        </w:rPr>
        <w:tab/>
        <w:t>All’Albo</w:t>
      </w:r>
    </w:p>
    <w:p w:rsidR="008B7C6C" w:rsidRPr="002504C6" w:rsidRDefault="008B7C6C" w:rsidP="00DA02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</w:p>
    <w:p w:rsidR="008B7C6C" w:rsidRPr="002504C6" w:rsidRDefault="008B7C6C" w:rsidP="00DA02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color w:val="000000"/>
        </w:rPr>
      </w:pPr>
    </w:p>
    <w:p w:rsidR="000A5635" w:rsidRPr="002504C6" w:rsidRDefault="000A5635" w:rsidP="000A5635">
      <w:pPr>
        <w:keepNext/>
        <w:pBdr>
          <w:top w:val="nil"/>
          <w:left w:val="nil"/>
          <w:bottom w:val="single" w:sz="4" w:space="1" w:color="000000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 xml:space="preserve">Oggetto: </w:t>
      </w:r>
      <w:r w:rsidRPr="002504C6">
        <w:rPr>
          <w:rFonts w:asciiTheme="majorHAnsi" w:hAnsiTheme="majorHAnsi" w:cstheme="majorHAnsi"/>
          <w:b/>
          <w:color w:val="000000"/>
        </w:rPr>
        <w:t xml:space="preserve">INFORMAZIONE AI LAVORATORI (art. 36, </w:t>
      </w:r>
      <w:proofErr w:type="spellStart"/>
      <w:r w:rsidRPr="002504C6">
        <w:rPr>
          <w:rFonts w:asciiTheme="majorHAnsi" w:hAnsiTheme="majorHAnsi" w:cstheme="majorHAnsi"/>
          <w:b/>
          <w:color w:val="000000"/>
        </w:rPr>
        <w:t>D.Lgs.</w:t>
      </w:r>
      <w:proofErr w:type="spellEnd"/>
      <w:r w:rsidRPr="002504C6">
        <w:rPr>
          <w:rFonts w:asciiTheme="majorHAnsi" w:hAnsiTheme="majorHAnsi" w:cstheme="majorHAnsi"/>
          <w:b/>
          <w:color w:val="000000"/>
        </w:rPr>
        <w:t xml:space="preserve"> 81/2008) </w:t>
      </w:r>
      <w:r>
        <w:rPr>
          <w:rFonts w:asciiTheme="majorHAnsi" w:hAnsiTheme="majorHAnsi" w:cstheme="majorHAnsi"/>
          <w:b/>
          <w:color w:val="000000"/>
        </w:rPr>
        <w:t>a cura del SPP</w:t>
      </w:r>
    </w:p>
    <w:p w:rsidR="000A5635" w:rsidRPr="00E06519" w:rsidRDefault="000A5635" w:rsidP="000A56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E06519">
        <w:rPr>
          <w:color w:val="000000"/>
        </w:rPr>
        <w:t xml:space="preserve">L’art.36 del Decreto Legislativo n.81 del 09.04.2008 prevede che ciascun lavoratore riceva dal Datore di Lavoro (Dirigente Scolastico) un’adeguata informazione: </w:t>
      </w:r>
    </w:p>
    <w:p w:rsidR="000A5635" w:rsidRPr="00E06519" w:rsidRDefault="000A5635" w:rsidP="000A5635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color w:val="000000"/>
        </w:rPr>
      </w:pPr>
      <w:r w:rsidRPr="00E06519">
        <w:rPr>
          <w:color w:val="000000"/>
        </w:rPr>
        <w:t xml:space="preserve">Sui rischi per la salute e sicurezza sul lavoro connessi alla attività svolta e sulle misure e le attività di protezione e prevenzione adottate; </w:t>
      </w:r>
    </w:p>
    <w:p w:rsidR="000A5635" w:rsidRPr="00E06519" w:rsidRDefault="000A5635" w:rsidP="000A5635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color w:val="000000"/>
        </w:rPr>
      </w:pPr>
      <w:r w:rsidRPr="00E06519">
        <w:rPr>
          <w:color w:val="000000"/>
        </w:rPr>
        <w:t xml:space="preserve">Sulle procedure che riguardano il primo soccorso, la lotta antincendio, l'evacuazione dei luoghi di lavoro; </w:t>
      </w:r>
    </w:p>
    <w:p w:rsidR="000A5635" w:rsidRPr="00E06519" w:rsidRDefault="000A5635" w:rsidP="000A5635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color w:val="000000"/>
        </w:rPr>
      </w:pPr>
      <w:r w:rsidRPr="00E06519">
        <w:rPr>
          <w:color w:val="000000"/>
        </w:rPr>
        <w:t>Sui nominativi dei lavoratori incaricati di applicare le misure di primo soc</w:t>
      </w:r>
      <w:r>
        <w:rPr>
          <w:color w:val="000000"/>
        </w:rPr>
        <w:t>corso e di prevenzione incendi</w:t>
      </w:r>
    </w:p>
    <w:p w:rsidR="000A5635" w:rsidRPr="00E06519" w:rsidRDefault="000A5635" w:rsidP="000A5635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jc w:val="both"/>
        <w:rPr>
          <w:color w:val="000000"/>
        </w:rPr>
      </w:pPr>
      <w:r w:rsidRPr="00E06519">
        <w:rPr>
          <w:color w:val="000000"/>
        </w:rPr>
        <w:t>Sui nominativi del responsabile e degli addetti del servizio di prevenzione e protezione, e del medico competente (organigramma del SGSL);</w:t>
      </w:r>
    </w:p>
    <w:p w:rsidR="000A5635" w:rsidRPr="00E06519" w:rsidRDefault="000A5635" w:rsidP="000A5635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color w:val="000000"/>
        </w:rPr>
      </w:pPr>
      <w:r w:rsidRPr="00E06519">
        <w:rPr>
          <w:color w:val="000000"/>
        </w:rPr>
        <w:t>Sui rischi specifici cui è esposto il lavoratore in relazione all’attività svolta.</w:t>
      </w:r>
    </w:p>
    <w:p w:rsidR="000A5635" w:rsidRDefault="000A5635" w:rsidP="000A5635">
      <w:pPr>
        <w:spacing w:after="0" w:line="240" w:lineRule="auto"/>
        <w:ind w:left="0" w:hanging="2"/>
        <w:jc w:val="both"/>
        <w:rPr>
          <w:color w:val="000000"/>
        </w:rPr>
      </w:pPr>
    </w:p>
    <w:p w:rsidR="000A5635" w:rsidRDefault="000A5635" w:rsidP="000A5635">
      <w:pPr>
        <w:spacing w:after="0" w:line="240" w:lineRule="auto"/>
        <w:ind w:left="0" w:hanging="2"/>
        <w:jc w:val="both"/>
        <w:rPr>
          <w:i/>
          <w:color w:val="000000"/>
        </w:rPr>
      </w:pPr>
      <w:proofErr w:type="gramStart"/>
      <w:r w:rsidRPr="00E06519">
        <w:rPr>
          <w:color w:val="000000"/>
        </w:rPr>
        <w:t>Nell’Area  del</w:t>
      </w:r>
      <w:proofErr w:type="gramEnd"/>
      <w:r w:rsidRPr="00E06519">
        <w:rPr>
          <w:color w:val="000000"/>
        </w:rPr>
        <w:t xml:space="preserve"> Sito Istituzionale troverete l’informativa ai sensi del D.Lgs.81 del 2008 </w:t>
      </w:r>
      <w:r w:rsidRPr="00E06519">
        <w:rPr>
          <w:rFonts w:asciiTheme="majorHAnsi" w:hAnsiTheme="majorHAnsi" w:cstheme="majorHAnsi"/>
          <w:b/>
          <w:color w:val="000000"/>
        </w:rPr>
        <w:t xml:space="preserve">  </w:t>
      </w:r>
      <w:r w:rsidRPr="00E06519">
        <w:rPr>
          <w:color w:val="000000"/>
        </w:rPr>
        <w:t>che costituisce il documento che deve consultare  il personale in indirizzo per la  conoscenza dei principali rischi generali e specifici connessi alla mansione lavorativa e per l’attuazione  delle misure di prevenzione e protezione  che ciascuno deve conoscere per</w:t>
      </w:r>
      <w:r w:rsidRPr="00E06519">
        <w:rPr>
          <w:color w:val="141413"/>
        </w:rPr>
        <w:t xml:space="preserve"> </w:t>
      </w:r>
      <w:r w:rsidRPr="00E06519">
        <w:rPr>
          <w:color w:val="000000"/>
        </w:rPr>
        <w:t xml:space="preserve">  eliminare o ridurre i rischi presenti nella scuola.</w:t>
      </w:r>
      <w:r w:rsidRPr="00E06519">
        <w:rPr>
          <w:color w:val="141413"/>
        </w:rPr>
        <w:t xml:space="preserve">  </w:t>
      </w:r>
      <w:r w:rsidRPr="00E06519">
        <w:rPr>
          <w:i/>
          <w:color w:val="000000"/>
        </w:rPr>
        <w:t>È anche opportuno ricordare che ogni lavoratore deve prendersi cura della propria salute e sicurezza e di quella delle altre persone presenti sul luogo di lavoro, su cui ricadono gli effetti delle sue azioni o omissioni, conformemente alla sua formazione, alle istruzioni e ai mezzi forniti dal datore di lavoro. (</w:t>
      </w:r>
      <w:proofErr w:type="spellStart"/>
      <w:r w:rsidRPr="00E06519">
        <w:rPr>
          <w:i/>
          <w:color w:val="000000"/>
        </w:rPr>
        <w:t>D.Lgs.</w:t>
      </w:r>
      <w:proofErr w:type="spellEnd"/>
      <w:r w:rsidRPr="00E06519">
        <w:rPr>
          <w:i/>
          <w:color w:val="000000"/>
        </w:rPr>
        <w:t xml:space="preserve"> 81/08 Articolo 20 - Obblighi dei lavoratori comma 1). </w:t>
      </w:r>
    </w:p>
    <w:p w:rsidR="000A5635" w:rsidRPr="005136CD" w:rsidRDefault="000A5635" w:rsidP="000A5635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color w:val="000000"/>
        </w:rPr>
      </w:pPr>
      <w:r w:rsidRPr="005136CD">
        <w:rPr>
          <w:rFonts w:asciiTheme="majorHAnsi" w:hAnsiTheme="majorHAnsi" w:cstheme="majorHAnsi"/>
          <w:b/>
          <w:color w:val="000000"/>
        </w:rPr>
        <w:t xml:space="preserve">N.B. Entro 7 giorni dalla pubblicazione della presente circolare o dalla presa di servizio, il personale docente e ATA deve spuntare nella </w:t>
      </w:r>
      <w:proofErr w:type="spellStart"/>
      <w:r w:rsidRPr="005136CD">
        <w:rPr>
          <w:rFonts w:asciiTheme="majorHAnsi" w:hAnsiTheme="majorHAnsi" w:cstheme="majorHAnsi"/>
          <w:b/>
          <w:color w:val="000000"/>
        </w:rPr>
        <w:t>template</w:t>
      </w:r>
      <w:proofErr w:type="spellEnd"/>
      <w:r w:rsidRPr="005136CD">
        <w:rPr>
          <w:rFonts w:asciiTheme="majorHAnsi" w:hAnsiTheme="majorHAnsi" w:cstheme="majorHAnsi"/>
          <w:b/>
          <w:color w:val="000000"/>
        </w:rPr>
        <w:t xml:space="preserve"> di Argo la dichiarazione di avvenuta informazione sulla sicurezza, poiché si tratta</w:t>
      </w:r>
      <w:r>
        <w:rPr>
          <w:rFonts w:asciiTheme="majorHAnsi" w:hAnsiTheme="majorHAnsi" w:cstheme="majorHAnsi"/>
          <w:b/>
          <w:color w:val="000000"/>
        </w:rPr>
        <w:t xml:space="preserve"> di un adempimento obbligatorio, </w:t>
      </w:r>
      <w:proofErr w:type="gramStart"/>
      <w:r>
        <w:rPr>
          <w:rFonts w:asciiTheme="majorHAnsi" w:hAnsiTheme="majorHAnsi" w:cstheme="majorHAnsi"/>
          <w:b/>
          <w:color w:val="000000"/>
        </w:rPr>
        <w:t xml:space="preserve">mentre </w:t>
      </w:r>
      <w:r w:rsidRPr="005136CD">
        <w:rPr>
          <w:rFonts w:asciiTheme="majorHAnsi" w:hAnsiTheme="majorHAnsi" w:cstheme="majorHAnsi"/>
          <w:b/>
          <w:color w:val="000000"/>
        </w:rPr>
        <w:t xml:space="preserve"> Il</w:t>
      </w:r>
      <w:proofErr w:type="gramEnd"/>
      <w:r w:rsidRPr="005136CD">
        <w:rPr>
          <w:rFonts w:asciiTheme="majorHAnsi" w:hAnsiTheme="majorHAnsi" w:cstheme="majorHAnsi"/>
          <w:b/>
          <w:color w:val="000000"/>
        </w:rPr>
        <w:t xml:space="preserve"> resto del personale dovrà restituire</w:t>
      </w:r>
      <w:r>
        <w:rPr>
          <w:rFonts w:asciiTheme="majorHAnsi" w:hAnsiTheme="majorHAnsi" w:cstheme="majorHAnsi"/>
          <w:b/>
          <w:color w:val="000000"/>
        </w:rPr>
        <w:t xml:space="preserve">, per posta elettronica, </w:t>
      </w:r>
      <w:r w:rsidRPr="005136CD">
        <w:rPr>
          <w:rFonts w:asciiTheme="majorHAnsi" w:hAnsiTheme="majorHAnsi" w:cstheme="majorHAnsi"/>
          <w:b/>
          <w:color w:val="000000"/>
        </w:rPr>
        <w:t xml:space="preserve"> la dichiar</w:t>
      </w:r>
      <w:r>
        <w:rPr>
          <w:rFonts w:asciiTheme="majorHAnsi" w:hAnsiTheme="majorHAnsi" w:cstheme="majorHAnsi"/>
          <w:b/>
          <w:color w:val="000000"/>
        </w:rPr>
        <w:t>azione di avvenuta informazione.</w:t>
      </w:r>
    </w:p>
    <w:p w:rsidR="000A5635" w:rsidRPr="005136CD" w:rsidRDefault="000A5635" w:rsidP="000A5635">
      <w:pPr>
        <w:suppressAutoHyphens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color w:val="000000"/>
        </w:rPr>
      </w:pPr>
      <w:r w:rsidRPr="005136CD">
        <w:rPr>
          <w:rFonts w:asciiTheme="majorHAnsi" w:hAnsiTheme="majorHAnsi" w:cstheme="majorHAnsi"/>
          <w:b/>
          <w:color w:val="000000"/>
        </w:rPr>
        <w:t>Questo conferma che il lavoratore</w:t>
      </w:r>
      <w:r>
        <w:rPr>
          <w:rFonts w:asciiTheme="majorHAnsi" w:hAnsiTheme="majorHAnsi" w:cstheme="majorHAnsi"/>
          <w:b/>
          <w:color w:val="000000"/>
        </w:rPr>
        <w:t xml:space="preserve"> o la </w:t>
      </w:r>
      <w:proofErr w:type="gramStart"/>
      <w:r>
        <w:rPr>
          <w:rFonts w:asciiTheme="majorHAnsi" w:hAnsiTheme="majorHAnsi" w:cstheme="majorHAnsi"/>
          <w:b/>
          <w:color w:val="000000"/>
        </w:rPr>
        <w:t xml:space="preserve">lavoratrice </w:t>
      </w:r>
      <w:r w:rsidRPr="005136CD">
        <w:rPr>
          <w:rFonts w:asciiTheme="majorHAnsi" w:hAnsiTheme="majorHAnsi" w:cstheme="majorHAnsi"/>
          <w:b/>
          <w:color w:val="000000"/>
        </w:rPr>
        <w:t xml:space="preserve"> </w:t>
      </w:r>
      <w:r>
        <w:rPr>
          <w:rFonts w:asciiTheme="majorHAnsi" w:hAnsiTheme="majorHAnsi" w:cstheme="majorHAnsi"/>
          <w:b/>
          <w:color w:val="000000"/>
        </w:rPr>
        <w:t>sono</w:t>
      </w:r>
      <w:proofErr w:type="gramEnd"/>
      <w:r w:rsidRPr="005136CD">
        <w:rPr>
          <w:rFonts w:asciiTheme="majorHAnsi" w:hAnsiTheme="majorHAnsi" w:cstheme="majorHAnsi"/>
          <w:b/>
          <w:color w:val="000000"/>
        </w:rPr>
        <w:t xml:space="preserve"> stat</w:t>
      </w:r>
      <w:r>
        <w:rPr>
          <w:rFonts w:asciiTheme="majorHAnsi" w:hAnsiTheme="majorHAnsi" w:cstheme="majorHAnsi"/>
          <w:b/>
          <w:color w:val="000000"/>
        </w:rPr>
        <w:t>i</w:t>
      </w:r>
      <w:r w:rsidRPr="005136CD">
        <w:rPr>
          <w:rFonts w:asciiTheme="majorHAnsi" w:hAnsiTheme="majorHAnsi" w:cstheme="majorHAnsi"/>
          <w:b/>
          <w:color w:val="000000"/>
        </w:rPr>
        <w:t xml:space="preserve"> informat</w:t>
      </w:r>
      <w:r>
        <w:rPr>
          <w:rFonts w:asciiTheme="majorHAnsi" w:hAnsiTheme="majorHAnsi" w:cstheme="majorHAnsi"/>
          <w:b/>
          <w:color w:val="000000"/>
        </w:rPr>
        <w:t>i</w:t>
      </w:r>
      <w:r w:rsidRPr="005136CD">
        <w:rPr>
          <w:rFonts w:asciiTheme="majorHAnsi" w:hAnsiTheme="majorHAnsi" w:cstheme="majorHAnsi"/>
          <w:b/>
          <w:color w:val="000000"/>
        </w:rPr>
        <w:t xml:space="preserve"> dei rischi e delle procedure di sicurezza, conformemente al </w:t>
      </w:r>
      <w:proofErr w:type="spellStart"/>
      <w:r w:rsidRPr="005136CD">
        <w:rPr>
          <w:rFonts w:asciiTheme="majorHAnsi" w:hAnsiTheme="majorHAnsi" w:cstheme="majorHAnsi"/>
          <w:b/>
          <w:color w:val="000000"/>
        </w:rPr>
        <w:t>D.Lgs.</w:t>
      </w:r>
      <w:proofErr w:type="spellEnd"/>
      <w:r w:rsidRPr="005136CD">
        <w:rPr>
          <w:rFonts w:asciiTheme="majorHAnsi" w:hAnsiTheme="majorHAnsi" w:cstheme="majorHAnsi"/>
          <w:b/>
          <w:color w:val="000000"/>
        </w:rPr>
        <w:t xml:space="preserve"> 81/08. </w:t>
      </w:r>
    </w:p>
    <w:p w:rsidR="00B5746A" w:rsidRDefault="00B5746A" w:rsidP="00DA02B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"/>
          <w:tab w:val="left" w:pos="288"/>
          <w:tab w:val="left" w:pos="432"/>
          <w:tab w:val="left" w:pos="576"/>
          <w:tab w:val="left" w:pos="720"/>
          <w:tab w:val="left" w:pos="1440"/>
        </w:tabs>
        <w:spacing w:after="0" w:line="240" w:lineRule="auto"/>
        <w:ind w:left="0" w:hanging="2"/>
        <w:jc w:val="both"/>
        <w:rPr>
          <w:b/>
          <w:color w:val="000000"/>
        </w:rPr>
      </w:pPr>
    </w:p>
    <w:p w:rsidR="00BA1082" w:rsidRPr="00BA1082" w:rsidRDefault="00BA1082" w:rsidP="00BA1082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/>
          <w:b/>
          <w:position w:val="0"/>
          <w:sz w:val="24"/>
        </w:rPr>
      </w:pPr>
      <w:r w:rsidRPr="00BA1082">
        <w:rPr>
          <w:rFonts w:eastAsia="Times New Roman"/>
          <w:b/>
          <w:position w:val="0"/>
          <w:sz w:val="24"/>
        </w:rPr>
        <w:t>La Dirigente scolastica reggente</w:t>
      </w:r>
    </w:p>
    <w:p w:rsidR="00BA1082" w:rsidRPr="00BA1082" w:rsidRDefault="00E605A3" w:rsidP="00BA1082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/>
          <w:b/>
          <w:position w:val="0"/>
          <w:sz w:val="24"/>
        </w:rPr>
      </w:pPr>
      <w:r>
        <w:rPr>
          <w:rFonts w:eastAsia="Times New Roman"/>
          <w:b/>
          <w:position w:val="0"/>
          <w:sz w:val="24"/>
        </w:rPr>
        <w:t>Prof. Matteo Croce</w:t>
      </w:r>
      <w:bookmarkStart w:id="0" w:name="_GoBack"/>
      <w:bookmarkEnd w:id="0"/>
    </w:p>
    <w:p w:rsidR="00BA1082" w:rsidRPr="00BA1082" w:rsidRDefault="00BA1082" w:rsidP="00BA1082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eastAsia="Times New Roman"/>
          <w:position w:val="0"/>
          <w:sz w:val="20"/>
        </w:rPr>
      </w:pPr>
      <w:r w:rsidRPr="00BA1082">
        <w:rPr>
          <w:rFonts w:eastAsia="Times New Roman"/>
          <w:position w:val="0"/>
          <w:sz w:val="20"/>
        </w:rPr>
        <w:t>Firma autografa omessa</w:t>
      </w:r>
    </w:p>
    <w:p w:rsidR="00B32105" w:rsidRPr="00183DF9" w:rsidRDefault="00BA1082" w:rsidP="00503CE0">
      <w:pPr>
        <w:suppressAutoHyphens w:val="0"/>
        <w:spacing w:after="0" w:line="240" w:lineRule="auto"/>
        <w:ind w:leftChars="0" w:left="5760" w:firstLineChars="0" w:firstLine="0"/>
        <w:jc w:val="center"/>
        <w:textDirection w:val="lrTb"/>
        <w:textAlignment w:val="auto"/>
        <w:outlineLvl w:val="9"/>
        <w:rPr>
          <w:rFonts w:asciiTheme="majorHAnsi" w:hAnsiTheme="majorHAnsi" w:cstheme="majorHAnsi"/>
          <w:color w:val="000000"/>
          <w:sz w:val="24"/>
        </w:rPr>
      </w:pPr>
      <w:proofErr w:type="gramStart"/>
      <w:r w:rsidRPr="00BA1082">
        <w:rPr>
          <w:rFonts w:eastAsia="Times New Roman"/>
          <w:position w:val="0"/>
          <w:sz w:val="20"/>
        </w:rPr>
        <w:t>ai</w:t>
      </w:r>
      <w:proofErr w:type="gramEnd"/>
      <w:r w:rsidRPr="00BA1082">
        <w:rPr>
          <w:rFonts w:eastAsia="Times New Roman"/>
          <w:position w:val="0"/>
          <w:sz w:val="20"/>
        </w:rPr>
        <w:t xml:space="preserve"> sensi dell’art. 3 del D. Lgs. n.39/1993</w:t>
      </w:r>
      <w:r w:rsidRPr="00BA1082">
        <w:rPr>
          <w:rFonts w:eastAsia="Times New Roman" w:cs="Times New Roman"/>
          <w:position w:val="0"/>
          <w:sz w:val="24"/>
          <w:szCs w:val="24"/>
        </w:rPr>
        <w:t xml:space="preserve"> </w:t>
      </w:r>
    </w:p>
    <w:sectPr w:rsidR="00B32105" w:rsidRPr="00183DF9" w:rsidSect="007C77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805" w:h="15840"/>
      <w:pgMar w:top="709" w:right="1174" w:bottom="993" w:left="851" w:header="0" w:footer="1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5AB" w:rsidRDefault="001C25AB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1C25AB" w:rsidRDefault="001C25A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b/>
        <w:color w:val="000000"/>
        <w:sz w:val="18"/>
        <w:szCs w:val="18"/>
      </w:rPr>
      <w:t>INFORMATIVA PER LA SALVAGUARDIA DELLA SALUTE E SICUREZZA (art.36 D. Lgs.81/2008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) a cura del SPP </w:t>
    </w:r>
  </w:p>
  <w:p w:rsidR="00F93DB7" w:rsidRDefault="00F93D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5AB" w:rsidRDefault="001C25AB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1C25AB" w:rsidRDefault="001C25AB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Pr="00893540" w:rsidRDefault="00F93DB7" w:rsidP="00893540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B7" w:rsidRDefault="00F93DB7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D61DD"/>
    <w:multiLevelType w:val="hybridMultilevel"/>
    <w:tmpl w:val="5F920150"/>
    <w:lvl w:ilvl="0" w:tplc="04100015">
      <w:start w:val="1"/>
      <w:numFmt w:val="upperLetter"/>
      <w:lvlText w:val="%1."/>
      <w:lvlJc w:val="left"/>
      <w:pPr>
        <w:ind w:left="718" w:hanging="360"/>
      </w:pPr>
      <w:rPr>
        <w:rFonts w:hint="default"/>
        <w:spacing w:val="0"/>
        <w:w w:val="10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6C"/>
    <w:rsid w:val="00001398"/>
    <w:rsid w:val="00003123"/>
    <w:rsid w:val="00006789"/>
    <w:rsid w:val="000177A6"/>
    <w:rsid w:val="00020CBF"/>
    <w:rsid w:val="000232B3"/>
    <w:rsid w:val="00025B22"/>
    <w:rsid w:val="000264AA"/>
    <w:rsid w:val="000279B2"/>
    <w:rsid w:val="00034EAC"/>
    <w:rsid w:val="00044CDB"/>
    <w:rsid w:val="00057E4C"/>
    <w:rsid w:val="00076538"/>
    <w:rsid w:val="000A5635"/>
    <w:rsid w:val="000B3143"/>
    <w:rsid w:val="000C599E"/>
    <w:rsid w:val="000C7EFF"/>
    <w:rsid w:val="000D79FF"/>
    <w:rsid w:val="000E3F1F"/>
    <w:rsid w:val="000E63CB"/>
    <w:rsid w:val="00127C20"/>
    <w:rsid w:val="00135929"/>
    <w:rsid w:val="00143B6E"/>
    <w:rsid w:val="00146384"/>
    <w:rsid w:val="00154B47"/>
    <w:rsid w:val="001629B9"/>
    <w:rsid w:val="00171A64"/>
    <w:rsid w:val="001722A5"/>
    <w:rsid w:val="001836EB"/>
    <w:rsid w:val="00183DF9"/>
    <w:rsid w:val="001A5A2D"/>
    <w:rsid w:val="001A664E"/>
    <w:rsid w:val="001B2256"/>
    <w:rsid w:val="001B2516"/>
    <w:rsid w:val="001C25AB"/>
    <w:rsid w:val="001D7FC1"/>
    <w:rsid w:val="001F2B65"/>
    <w:rsid w:val="00204AC9"/>
    <w:rsid w:val="00213272"/>
    <w:rsid w:val="00215E5A"/>
    <w:rsid w:val="00217B97"/>
    <w:rsid w:val="002343D0"/>
    <w:rsid w:val="00235FCE"/>
    <w:rsid w:val="00237AD1"/>
    <w:rsid w:val="002504C6"/>
    <w:rsid w:val="00261F63"/>
    <w:rsid w:val="00283047"/>
    <w:rsid w:val="00294DF1"/>
    <w:rsid w:val="002A2156"/>
    <w:rsid w:val="002B08A3"/>
    <w:rsid w:val="002B10F1"/>
    <w:rsid w:val="002C3DB0"/>
    <w:rsid w:val="002C7EB1"/>
    <w:rsid w:val="002D2F27"/>
    <w:rsid w:val="002E6C62"/>
    <w:rsid w:val="00311307"/>
    <w:rsid w:val="00315000"/>
    <w:rsid w:val="003152DD"/>
    <w:rsid w:val="003167F2"/>
    <w:rsid w:val="00324915"/>
    <w:rsid w:val="0033073D"/>
    <w:rsid w:val="00331CC2"/>
    <w:rsid w:val="0035486C"/>
    <w:rsid w:val="003549B1"/>
    <w:rsid w:val="00356CB4"/>
    <w:rsid w:val="003A7A6E"/>
    <w:rsid w:val="003B78FB"/>
    <w:rsid w:val="003C3583"/>
    <w:rsid w:val="003C5C05"/>
    <w:rsid w:val="003C7F5E"/>
    <w:rsid w:val="003D4A8F"/>
    <w:rsid w:val="003D5993"/>
    <w:rsid w:val="003D68B6"/>
    <w:rsid w:val="003D7D67"/>
    <w:rsid w:val="003E0E9E"/>
    <w:rsid w:val="003E1BC1"/>
    <w:rsid w:val="003F14C2"/>
    <w:rsid w:val="004045EE"/>
    <w:rsid w:val="00415AEC"/>
    <w:rsid w:val="0042029C"/>
    <w:rsid w:val="0042325E"/>
    <w:rsid w:val="00424F3E"/>
    <w:rsid w:val="004251BD"/>
    <w:rsid w:val="0042615E"/>
    <w:rsid w:val="004263C7"/>
    <w:rsid w:val="00426981"/>
    <w:rsid w:val="00434E60"/>
    <w:rsid w:val="00435CD7"/>
    <w:rsid w:val="00447E55"/>
    <w:rsid w:val="00471912"/>
    <w:rsid w:val="004846B5"/>
    <w:rsid w:val="004926BD"/>
    <w:rsid w:val="004A3078"/>
    <w:rsid w:val="004A6202"/>
    <w:rsid w:val="004A6361"/>
    <w:rsid w:val="004A7A0F"/>
    <w:rsid w:val="004B7872"/>
    <w:rsid w:val="004D11C0"/>
    <w:rsid w:val="004D59AE"/>
    <w:rsid w:val="004E5B6D"/>
    <w:rsid w:val="004F6025"/>
    <w:rsid w:val="00500C59"/>
    <w:rsid w:val="00503CE0"/>
    <w:rsid w:val="00507420"/>
    <w:rsid w:val="00510372"/>
    <w:rsid w:val="00536458"/>
    <w:rsid w:val="00536DC0"/>
    <w:rsid w:val="00553A05"/>
    <w:rsid w:val="0055704F"/>
    <w:rsid w:val="0056112E"/>
    <w:rsid w:val="00561348"/>
    <w:rsid w:val="00570336"/>
    <w:rsid w:val="005708D2"/>
    <w:rsid w:val="00577945"/>
    <w:rsid w:val="00581209"/>
    <w:rsid w:val="00581D05"/>
    <w:rsid w:val="005D185C"/>
    <w:rsid w:val="005D3E52"/>
    <w:rsid w:val="005D4444"/>
    <w:rsid w:val="005E31CC"/>
    <w:rsid w:val="005F0E27"/>
    <w:rsid w:val="006129E1"/>
    <w:rsid w:val="00612E3D"/>
    <w:rsid w:val="006247B7"/>
    <w:rsid w:val="00626C54"/>
    <w:rsid w:val="00636ECA"/>
    <w:rsid w:val="0063761E"/>
    <w:rsid w:val="00640B5F"/>
    <w:rsid w:val="00653041"/>
    <w:rsid w:val="0066755F"/>
    <w:rsid w:val="0067261A"/>
    <w:rsid w:val="00690BF8"/>
    <w:rsid w:val="00691C32"/>
    <w:rsid w:val="006A0CC6"/>
    <w:rsid w:val="006A39F9"/>
    <w:rsid w:val="006D0C97"/>
    <w:rsid w:val="006E153B"/>
    <w:rsid w:val="006F1CF1"/>
    <w:rsid w:val="006F713C"/>
    <w:rsid w:val="00715F21"/>
    <w:rsid w:val="00723BFC"/>
    <w:rsid w:val="00725C1E"/>
    <w:rsid w:val="00733D46"/>
    <w:rsid w:val="0073609C"/>
    <w:rsid w:val="0074375F"/>
    <w:rsid w:val="0075458F"/>
    <w:rsid w:val="0078030D"/>
    <w:rsid w:val="007809B6"/>
    <w:rsid w:val="00787A37"/>
    <w:rsid w:val="00796CFF"/>
    <w:rsid w:val="007A0DE4"/>
    <w:rsid w:val="007C773E"/>
    <w:rsid w:val="007E2536"/>
    <w:rsid w:val="007F0315"/>
    <w:rsid w:val="00820215"/>
    <w:rsid w:val="00820292"/>
    <w:rsid w:val="00827568"/>
    <w:rsid w:val="00831254"/>
    <w:rsid w:val="008321C4"/>
    <w:rsid w:val="00832BFB"/>
    <w:rsid w:val="00833606"/>
    <w:rsid w:val="0083584B"/>
    <w:rsid w:val="00835871"/>
    <w:rsid w:val="00846891"/>
    <w:rsid w:val="008572E0"/>
    <w:rsid w:val="0086433B"/>
    <w:rsid w:val="0087118E"/>
    <w:rsid w:val="00872DD7"/>
    <w:rsid w:val="00876E38"/>
    <w:rsid w:val="00893540"/>
    <w:rsid w:val="00895AA0"/>
    <w:rsid w:val="00896D8C"/>
    <w:rsid w:val="0089795F"/>
    <w:rsid w:val="008B6143"/>
    <w:rsid w:val="008B7C6C"/>
    <w:rsid w:val="008D1127"/>
    <w:rsid w:val="008D7899"/>
    <w:rsid w:val="008E2EC7"/>
    <w:rsid w:val="008F7E25"/>
    <w:rsid w:val="00904596"/>
    <w:rsid w:val="00907413"/>
    <w:rsid w:val="00913711"/>
    <w:rsid w:val="009142AC"/>
    <w:rsid w:val="009166B9"/>
    <w:rsid w:val="00920BB1"/>
    <w:rsid w:val="009215C9"/>
    <w:rsid w:val="00924AD4"/>
    <w:rsid w:val="0092758D"/>
    <w:rsid w:val="009334F3"/>
    <w:rsid w:val="009408F4"/>
    <w:rsid w:val="00944476"/>
    <w:rsid w:val="0094613F"/>
    <w:rsid w:val="00950956"/>
    <w:rsid w:val="00955E48"/>
    <w:rsid w:val="00957E8F"/>
    <w:rsid w:val="00963197"/>
    <w:rsid w:val="009646F5"/>
    <w:rsid w:val="00967830"/>
    <w:rsid w:val="00977BE0"/>
    <w:rsid w:val="00985C36"/>
    <w:rsid w:val="009A6E63"/>
    <w:rsid w:val="009A7ECF"/>
    <w:rsid w:val="009B090B"/>
    <w:rsid w:val="009B396B"/>
    <w:rsid w:val="009B6DA0"/>
    <w:rsid w:val="009B7D25"/>
    <w:rsid w:val="009D54B0"/>
    <w:rsid w:val="009E0E9C"/>
    <w:rsid w:val="009F4DBE"/>
    <w:rsid w:val="00A140D7"/>
    <w:rsid w:val="00A15D3A"/>
    <w:rsid w:val="00A37EB7"/>
    <w:rsid w:val="00A72109"/>
    <w:rsid w:val="00A815C4"/>
    <w:rsid w:val="00A90937"/>
    <w:rsid w:val="00A95890"/>
    <w:rsid w:val="00AA24DD"/>
    <w:rsid w:val="00AC5B09"/>
    <w:rsid w:val="00AC679D"/>
    <w:rsid w:val="00AD0140"/>
    <w:rsid w:val="00AD54CF"/>
    <w:rsid w:val="00AE4884"/>
    <w:rsid w:val="00AE5B4C"/>
    <w:rsid w:val="00AE7FDF"/>
    <w:rsid w:val="00AF7545"/>
    <w:rsid w:val="00B01C00"/>
    <w:rsid w:val="00B0400B"/>
    <w:rsid w:val="00B10B38"/>
    <w:rsid w:val="00B11DE2"/>
    <w:rsid w:val="00B32105"/>
    <w:rsid w:val="00B358BD"/>
    <w:rsid w:val="00B5277E"/>
    <w:rsid w:val="00B53CFF"/>
    <w:rsid w:val="00B55AAC"/>
    <w:rsid w:val="00B5746A"/>
    <w:rsid w:val="00B6148F"/>
    <w:rsid w:val="00B75729"/>
    <w:rsid w:val="00B75EA4"/>
    <w:rsid w:val="00B76C73"/>
    <w:rsid w:val="00B81774"/>
    <w:rsid w:val="00B83733"/>
    <w:rsid w:val="00B95158"/>
    <w:rsid w:val="00BA1082"/>
    <w:rsid w:val="00BB191E"/>
    <w:rsid w:val="00BB1F75"/>
    <w:rsid w:val="00BD1F70"/>
    <w:rsid w:val="00BD4DE7"/>
    <w:rsid w:val="00BE0D40"/>
    <w:rsid w:val="00BE7B4C"/>
    <w:rsid w:val="00BE7ED2"/>
    <w:rsid w:val="00BF3D91"/>
    <w:rsid w:val="00C0203D"/>
    <w:rsid w:val="00C04EFA"/>
    <w:rsid w:val="00C0540E"/>
    <w:rsid w:val="00C1298C"/>
    <w:rsid w:val="00C12B75"/>
    <w:rsid w:val="00C20017"/>
    <w:rsid w:val="00C26C7C"/>
    <w:rsid w:val="00C33ED5"/>
    <w:rsid w:val="00C4018A"/>
    <w:rsid w:val="00C4752D"/>
    <w:rsid w:val="00C5223A"/>
    <w:rsid w:val="00C5559D"/>
    <w:rsid w:val="00C67B05"/>
    <w:rsid w:val="00C71319"/>
    <w:rsid w:val="00C74A88"/>
    <w:rsid w:val="00C86749"/>
    <w:rsid w:val="00C905C8"/>
    <w:rsid w:val="00C92689"/>
    <w:rsid w:val="00C97399"/>
    <w:rsid w:val="00CA0372"/>
    <w:rsid w:val="00CA3B1D"/>
    <w:rsid w:val="00CA464D"/>
    <w:rsid w:val="00CB0061"/>
    <w:rsid w:val="00CB04EC"/>
    <w:rsid w:val="00CB0669"/>
    <w:rsid w:val="00CB44B8"/>
    <w:rsid w:val="00CB5CF9"/>
    <w:rsid w:val="00CC1EDB"/>
    <w:rsid w:val="00CC3A54"/>
    <w:rsid w:val="00CD78FD"/>
    <w:rsid w:val="00CE2C57"/>
    <w:rsid w:val="00CE717A"/>
    <w:rsid w:val="00D12D6C"/>
    <w:rsid w:val="00D12F3B"/>
    <w:rsid w:val="00D333BB"/>
    <w:rsid w:val="00D44417"/>
    <w:rsid w:val="00D51A81"/>
    <w:rsid w:val="00D528C1"/>
    <w:rsid w:val="00D72972"/>
    <w:rsid w:val="00D766FC"/>
    <w:rsid w:val="00D803F0"/>
    <w:rsid w:val="00D80553"/>
    <w:rsid w:val="00D81CD5"/>
    <w:rsid w:val="00DA02BE"/>
    <w:rsid w:val="00DA1853"/>
    <w:rsid w:val="00DB5303"/>
    <w:rsid w:val="00DC6514"/>
    <w:rsid w:val="00DC7FFB"/>
    <w:rsid w:val="00DD20AC"/>
    <w:rsid w:val="00DE4394"/>
    <w:rsid w:val="00DE5A2E"/>
    <w:rsid w:val="00DE5F44"/>
    <w:rsid w:val="00DF5BD5"/>
    <w:rsid w:val="00E0258F"/>
    <w:rsid w:val="00E07A48"/>
    <w:rsid w:val="00E10E27"/>
    <w:rsid w:val="00E2692E"/>
    <w:rsid w:val="00E43047"/>
    <w:rsid w:val="00E453D2"/>
    <w:rsid w:val="00E556CC"/>
    <w:rsid w:val="00E566D7"/>
    <w:rsid w:val="00E605A3"/>
    <w:rsid w:val="00E65F56"/>
    <w:rsid w:val="00E73413"/>
    <w:rsid w:val="00E8338A"/>
    <w:rsid w:val="00E85AFE"/>
    <w:rsid w:val="00E87FCD"/>
    <w:rsid w:val="00E91ED8"/>
    <w:rsid w:val="00E928DD"/>
    <w:rsid w:val="00E93F71"/>
    <w:rsid w:val="00E966C5"/>
    <w:rsid w:val="00EA0083"/>
    <w:rsid w:val="00EB7311"/>
    <w:rsid w:val="00EC3C50"/>
    <w:rsid w:val="00EE0231"/>
    <w:rsid w:val="00EF7DB3"/>
    <w:rsid w:val="00F122DF"/>
    <w:rsid w:val="00F16E49"/>
    <w:rsid w:val="00F22306"/>
    <w:rsid w:val="00F26932"/>
    <w:rsid w:val="00F27E1E"/>
    <w:rsid w:val="00F27FD5"/>
    <w:rsid w:val="00F44053"/>
    <w:rsid w:val="00F46AE9"/>
    <w:rsid w:val="00F50714"/>
    <w:rsid w:val="00F52B7F"/>
    <w:rsid w:val="00F5584C"/>
    <w:rsid w:val="00F62C8A"/>
    <w:rsid w:val="00F7307E"/>
    <w:rsid w:val="00F8188D"/>
    <w:rsid w:val="00F85882"/>
    <w:rsid w:val="00F926B1"/>
    <w:rsid w:val="00F93DB7"/>
    <w:rsid w:val="00FB05D4"/>
    <w:rsid w:val="00FB48FD"/>
    <w:rsid w:val="00FC198A"/>
    <w:rsid w:val="00FE5561"/>
    <w:rsid w:val="00FE5A3B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2F18CF-3A57-4E6B-A5AB-51A51AF5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paragraph" w:styleId="Titolo1">
    <w:name w:val="heading 1"/>
    <w:basedOn w:val="Normale"/>
    <w:next w:val="Normale"/>
    <w:pPr>
      <w:keepNext/>
      <w:pBdr>
        <w:bottom w:val="single" w:sz="4" w:space="1" w:color="auto"/>
      </w:pBdr>
      <w:spacing w:line="1" w:lineRule="atLeast"/>
      <w:jc w:val="right"/>
    </w:pPr>
    <w:rPr>
      <w:b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" w:lineRule="atLeast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pPr>
      <w:keepNext/>
      <w:spacing w:before="240" w:after="60" w:line="1" w:lineRule="atLeast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pPr>
      <w:widowControl w:val="0"/>
      <w:autoSpaceDE w:val="0"/>
      <w:autoSpaceDN w:val="0"/>
      <w:spacing w:line="1" w:lineRule="atLeast"/>
      <w:ind w:left="214"/>
      <w:outlineLvl w:val="3"/>
    </w:pPr>
    <w:rPr>
      <w:b/>
      <w:bCs/>
      <w:u w:val="single" w:color="000000"/>
      <w:lang w:bidi="it-IT"/>
    </w:rPr>
  </w:style>
  <w:style w:type="paragraph" w:styleId="Titolo5">
    <w:name w:val="heading 5"/>
    <w:basedOn w:val="Normale"/>
    <w:next w:val="Normale"/>
    <w:pPr>
      <w:spacing w:before="240" w:after="60" w:line="1" w:lineRule="atLeast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spacing w:before="240" w:after="60" w:line="1" w:lineRule="atLeast"/>
      <w:outlineLvl w:val="5"/>
    </w:pPr>
    <w:rPr>
      <w:rFonts w:eastAsia="Times New Roman" w:cs="Times New Roman"/>
      <w:b/>
      <w:bCs/>
    </w:rPr>
  </w:style>
  <w:style w:type="paragraph" w:styleId="Titolo7">
    <w:name w:val="heading 7"/>
    <w:basedOn w:val="Normale"/>
    <w:next w:val="Normale"/>
    <w:qFormat/>
    <w:pPr>
      <w:spacing w:before="240" w:after="60" w:line="1" w:lineRule="atLeast"/>
      <w:outlineLvl w:val="6"/>
    </w:pPr>
    <w:rPr>
      <w:rFonts w:eastAsia="Times New Roman" w:cs="Times New Roman"/>
      <w:sz w:val="24"/>
      <w:szCs w:val="24"/>
    </w:rPr>
  </w:style>
  <w:style w:type="paragraph" w:styleId="Titolo8">
    <w:name w:val="heading 8"/>
    <w:basedOn w:val="Normale"/>
    <w:next w:val="Normale"/>
    <w:pPr>
      <w:spacing w:before="240" w:after="60" w:line="1" w:lineRule="atLeast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keepNext/>
      <w:keepLines/>
      <w:autoSpaceDE w:val="0"/>
      <w:autoSpaceDN w:val="0"/>
      <w:spacing w:after="120" w:line="200" w:lineRule="atLeast"/>
      <w:jc w:val="center"/>
    </w:pPr>
    <w:rPr>
      <w:rFonts w:ascii="Arial" w:hAnsi="Arial" w:cs="Arial"/>
      <w:b/>
      <w:bCs/>
      <w:smallCaps/>
      <w:color w:val="000000"/>
    </w:rPr>
  </w:style>
  <w:style w:type="character" w:customStyle="1" w:styleId="Carpredefinitoparagrafo1Carattere">
    <w:name w:val="Car. predefinito paragrafo;1 Carattere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line="1" w:lineRule="atLeast"/>
      <w:ind w:left="360"/>
      <w:jc w:val="both"/>
    </w:pPr>
    <w:rPr>
      <w:sz w:val="24"/>
    </w:rPr>
  </w:style>
  <w:style w:type="paragraph" w:customStyle="1" w:styleId="Corpodeltesto">
    <w:name w:val="Corpo del testo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" w:lineRule="atLeast"/>
    </w:pPr>
    <w:rPr>
      <w:rFonts w:ascii="Tahoma" w:hAnsi="Tahoma"/>
      <w:b/>
      <w:i/>
      <w:sz w:val="16"/>
    </w:rPr>
  </w:style>
  <w:style w:type="paragraph" w:customStyle="1" w:styleId="SottotitoloCarattere11Carattere">
    <w:name w:val="Sottotitolo;Carattere11 Carattere"/>
    <w:basedOn w:val="Normale"/>
    <w:pPr>
      <w:spacing w:line="1" w:lineRule="atLeast"/>
      <w:jc w:val="center"/>
    </w:pPr>
    <w:rPr>
      <w:bCs/>
      <w:i/>
      <w:iCs/>
      <w:szCs w:val="36"/>
      <w:lang w:bidi="ar-DZ"/>
    </w:rPr>
  </w:style>
  <w:style w:type="paragraph" w:customStyle="1" w:styleId="FR2">
    <w:name w:val="FR2"/>
    <w:pPr>
      <w:widowControl w:val="0"/>
      <w:suppressAutoHyphens/>
      <w:spacing w:line="300" w:lineRule="auto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1">
    <w:name w:val="1"/>
    <w:basedOn w:val="Normale"/>
    <w:pPr>
      <w:spacing w:after="160" w:line="240" w:lineRule="atLeast"/>
    </w:pPr>
    <w:rPr>
      <w:rFonts w:ascii="Tahoma" w:hAnsi="Tahoma"/>
      <w:lang w:val="en-US" w:eastAsia="en-US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arattereCarattereCarattere">
    <w:name w:val="1 Carattere Carattere Carattere"/>
    <w:basedOn w:val="Normale"/>
    <w:pPr>
      <w:spacing w:after="160" w:line="240" w:lineRule="atLeast"/>
    </w:pPr>
    <w:rPr>
      <w:rFonts w:ascii="Tahoma" w:hAnsi="Tahoma"/>
      <w:lang w:val="en-US" w:eastAsia="en-US"/>
    </w:r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SottotitoloCarattereCarattere11CarattereCarattere">
    <w:name w:val="Sottotitolo Carattere;Carattere11 Carattere Carattere"/>
    <w:rPr>
      <w:bCs/>
      <w:i/>
      <w:iCs/>
      <w:w w:val="100"/>
      <w:position w:val="-1"/>
      <w:sz w:val="22"/>
      <w:szCs w:val="36"/>
      <w:effect w:val="none"/>
      <w:vertAlign w:val="baseline"/>
      <w:cs w:val="0"/>
      <w:em w:val="none"/>
      <w:lang w:val="it-IT" w:eastAsia="it-IT" w:bidi="ar-DZ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customStyle="1" w:styleId="WW-Rientrocorpodeltesto2">
    <w:name w:val="WW-Rientro corpo del testo 2"/>
    <w:basedOn w:val="Normale"/>
    <w:pPr>
      <w:widowControl w:val="0"/>
      <w:suppressAutoHyphens w:val="0"/>
      <w:spacing w:line="1" w:lineRule="atLeast"/>
      <w:ind w:firstLine="510"/>
    </w:pPr>
    <w:rPr>
      <w:kern w:val="1"/>
      <w:sz w:val="24"/>
    </w:rPr>
  </w:style>
  <w:style w:type="paragraph" w:styleId="Paragrafoelenco">
    <w:name w:val="List Paragraph"/>
    <w:basedOn w:val="Normale"/>
    <w:uiPriority w:val="1"/>
    <w:qFormat/>
    <w:pPr>
      <w:suppressAutoHyphens w:val="0"/>
      <w:spacing w:line="1" w:lineRule="atLeast"/>
      <w:ind w:left="720"/>
      <w:contextualSpacing/>
    </w:pPr>
    <w:rPr>
      <w:lang w:eastAsia="ar-SA"/>
    </w:rPr>
  </w:style>
  <w:style w:type="paragraph" w:styleId="Intestazione">
    <w:name w:val="header"/>
    <w:basedOn w:val="Normale"/>
    <w:uiPriority w:val="99"/>
    <w:qFormat/>
    <w:pPr>
      <w:tabs>
        <w:tab w:val="center" w:pos="4819"/>
        <w:tab w:val="right" w:pos="9638"/>
      </w:tabs>
      <w:spacing w:line="1" w:lineRule="atLeast"/>
    </w:pPr>
  </w:style>
  <w:style w:type="character" w:customStyle="1" w:styleId="IntestazioneCarattere">
    <w:name w:val="Intestazione Carattere"/>
    <w:basedOn w:val="Carpredefinitoparagrafo1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  <w:spacing w:line="1" w:lineRule="atLeast"/>
    </w:pPr>
  </w:style>
  <w:style w:type="character" w:customStyle="1" w:styleId="PidipaginaCarattere">
    <w:name w:val="Piè di pagina Carattere"/>
    <w:basedOn w:val="Carpredefinitoparagrafo1Carattere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qFormat/>
    <w:pPr>
      <w:spacing w:after="120" w:line="1" w:lineRule="atLeast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Arial" w:hAnsi="Arial" w:cs="Arial"/>
      <w:b/>
      <w:bCs/>
      <w:smallCap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1" w:lineRule="atLeast"/>
    </w:pPr>
    <w:rPr>
      <w:sz w:val="24"/>
      <w:szCs w:val="24"/>
    </w:rPr>
  </w:style>
  <w:style w:type="character" w:customStyle="1" w:styleId="textea77891496022961">
    <w:name w:val="textea77891496022961"/>
    <w:rPr>
      <w:rFonts w:ascii="Lucida Sans" w:hAnsi="Lucida Sans" w:hint="default"/>
      <w:color w:val="5F5C52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-size-large">
    <w:name w:val="a-size-large"/>
    <w:basedOn w:val="Carpredefinitoparagrafo1Carattere"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line="1" w:lineRule="atLeast"/>
      <w:ind w:left="107"/>
    </w:pPr>
    <w:rPr>
      <w:lang w:bidi="it-IT"/>
    </w:rPr>
  </w:style>
  <w:style w:type="paragraph" w:styleId="Testonotaapidipagina">
    <w:name w:val="footnote text"/>
    <w:basedOn w:val="Normale"/>
    <w:qFormat/>
    <w:pPr>
      <w:spacing w:line="1" w:lineRule="atLeast"/>
    </w:pPr>
  </w:style>
  <w:style w:type="character" w:customStyle="1" w:styleId="TestonotaapidipaginaCarattere">
    <w:name w:val="Testo nota a piè di pagina Carattere"/>
    <w:basedOn w:val="Carpredefinitoparagrafo1Carattere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Style1">
    <w:name w:val="Style 1"/>
    <w:basedOn w:val="Normale"/>
    <w:pPr>
      <w:widowControl w:val="0"/>
      <w:spacing w:line="1" w:lineRule="atLeast"/>
    </w:pPr>
    <w:rPr>
      <w:noProof/>
      <w:color w:val="000000"/>
    </w:rPr>
  </w:style>
  <w:style w:type="paragraph" w:customStyle="1" w:styleId="puntato">
    <w:name w:val="puntato"/>
    <w:basedOn w:val="Corpodeltesto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644"/>
      </w:tabs>
      <w:spacing w:line="360" w:lineRule="auto"/>
      <w:ind w:left="644" w:hanging="360"/>
      <w:jc w:val="both"/>
    </w:pPr>
    <w:rPr>
      <w:rFonts w:ascii="Garamond" w:hAnsi="Garamond"/>
      <w:b w:val="0"/>
      <w:i w:val="0"/>
      <w:color w:val="800000"/>
      <w:sz w:val="24"/>
      <w:szCs w:val="24"/>
    </w:rPr>
  </w:style>
  <w:style w:type="character" w:customStyle="1" w:styleId="puntatoCarattere">
    <w:name w:val="puntato Carattere"/>
    <w:rPr>
      <w:rFonts w:ascii="Garamond" w:hAnsi="Garamond"/>
      <w:color w:val="8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vvertenze">
    <w:name w:val="avvertenze"/>
    <w:basedOn w:val="Corpodeltesto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uto"/>
      <w:jc w:val="both"/>
    </w:pPr>
    <w:rPr>
      <w:rFonts w:ascii="Garamond" w:hAnsi="Garamond"/>
      <w:i w:val="0"/>
      <w:color w:val="000080"/>
      <w:sz w:val="24"/>
      <w:szCs w:val="24"/>
      <w:u w:val="words"/>
    </w:rPr>
  </w:style>
  <w:style w:type="character" w:customStyle="1" w:styleId="avvertenzeCarattere">
    <w:name w:val="avvertenze Carattere"/>
    <w:rPr>
      <w:rFonts w:ascii="Garamond" w:hAnsi="Garamond"/>
      <w:b/>
      <w:color w:val="000080"/>
      <w:w w:val="100"/>
      <w:position w:val="-1"/>
      <w:sz w:val="24"/>
      <w:szCs w:val="24"/>
      <w:u w:val="words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  <w:spacing w:line="1" w:lineRule="atLeast"/>
    </w:pPr>
    <w:rPr>
      <w:sz w:val="24"/>
      <w:lang w:eastAsia="ar-SA"/>
    </w:rPr>
  </w:style>
  <w:style w:type="character" w:customStyle="1" w:styleId="CollegamentoInternet">
    <w:name w:val="Collegamento Internet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TableNormal1">
    <w:name w:val="Table Normal1"/>
    <w:next w:val="TableNormal"/>
    <w:uiPriority w:val="2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</w:rPr>
  </w:style>
  <w:style w:type="paragraph" w:styleId="Sommario1">
    <w:name w:val="toc 1"/>
    <w:basedOn w:val="Normale"/>
    <w:next w:val="Normale"/>
    <w:qFormat/>
    <w:pPr>
      <w:spacing w:line="1" w:lineRule="atLeast"/>
    </w:pPr>
  </w:style>
  <w:style w:type="paragraph" w:styleId="Sommario2">
    <w:name w:val="toc 2"/>
    <w:basedOn w:val="Normale"/>
    <w:next w:val="Normale"/>
    <w:qFormat/>
    <w:pPr>
      <w:spacing w:line="1" w:lineRule="atLeast"/>
      <w:ind w:left="200"/>
    </w:pPr>
  </w:style>
  <w:style w:type="table" w:customStyle="1" w:styleId="TableGrid">
    <w:name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ParagrafoelencoCarattere">
    <w:name w:val="Paragrafo elenco Carattere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6">
    <w:name w:val="26"/>
    <w:basedOn w:val="TableNormal1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5" w:type="dxa"/>
        <w:right w:w="4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8" w:type="dxa"/>
        <w:left w:w="106" w:type="dxa"/>
        <w:right w:w="115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8" w:type="dxa"/>
        <w:left w:w="106" w:type="dxa"/>
        <w:right w:w="9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71" w:type="dxa"/>
        <w:right w:w="71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553"/>
    <w:rPr>
      <w:rFonts w:ascii="Segoe UI" w:eastAsia="Calibri" w:hAnsi="Segoe UI" w:cs="Segoe UI"/>
      <w:position w:val="-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A15D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15D3A"/>
    <w:rPr>
      <w:rFonts w:ascii="Calibri" w:eastAsia="Calibri" w:hAnsi="Calibri" w:cs="Calibri"/>
      <w:position w:val="-1"/>
      <w:sz w:val="22"/>
      <w:szCs w:val="22"/>
    </w:rPr>
  </w:style>
  <w:style w:type="character" w:customStyle="1" w:styleId="StileCalibri10pt">
    <w:name w:val="Stile Calibri 10 pt"/>
    <w:rsid w:val="00E73413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loMNyYXdhb7K7M+HS1fYfgk6Bg==">AMUW2mXzTZ4Dh7od0T2pukrdLLM5GBC0UjqjWjm3aLwKg83jCpIfZC29X7SZbHYEHN5WNac/75Dwqg+laQxaIMlBbPgI+9svCHyFeG6gY+U5iwXdimGRU9jG5i02EwBzow26MD60g2lShcGZzzcTG6LwCctQI7djZTppX5CRQxjD9v1LtLOcryA8WMCaa6LD+PV42ud3yJP4XIeiFWi6KZGubrWIH/BOajY53WLm95L9rS+lfNOi7oY=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5FC26E-1CED-48BE-9335-3EADE73B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vincenza randazzo</dc:creator>
  <cp:keywords/>
  <dc:description/>
  <cp:lastModifiedBy>Account Microsoft</cp:lastModifiedBy>
  <cp:revision>11</cp:revision>
  <cp:lastPrinted>2024-09-28T20:21:00Z</cp:lastPrinted>
  <dcterms:created xsi:type="dcterms:W3CDTF">2024-09-29T20:07:00Z</dcterms:created>
  <dcterms:modified xsi:type="dcterms:W3CDTF">2025-11-11T22:57:00Z</dcterms:modified>
</cp:coreProperties>
</file>